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321" w14:textId="77777777" w:rsidR="00871C52" w:rsidRDefault="00C914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0F16" wp14:editId="24B08FC4">
                <wp:simplePos x="0" y="0"/>
                <wp:positionH relativeFrom="column">
                  <wp:posOffset>3838575</wp:posOffset>
                </wp:positionH>
                <wp:positionV relativeFrom="paragraph">
                  <wp:posOffset>0</wp:posOffset>
                </wp:positionV>
                <wp:extent cx="23145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3B739" w14:textId="763A3291" w:rsidR="00C914EF" w:rsidRPr="00C914EF" w:rsidRDefault="001E4B37" w:rsidP="00C914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Staff Accountant &amp; Financial Analyst</w:t>
                            </w:r>
                          </w:p>
                          <w:p w14:paraId="7D18FBF1" w14:textId="77777777" w:rsidR="00C914EF" w:rsidRPr="00C914EF" w:rsidRDefault="00C914EF" w:rsidP="00C914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63E84" w14:textId="77777777" w:rsidR="00C914EF" w:rsidRPr="00C914EF" w:rsidRDefault="00C914EF" w:rsidP="00C914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14EF">
                              <w:rPr>
                                <w:b/>
                                <w:sz w:val="24"/>
                                <w:szCs w:val="24"/>
                              </w:rPr>
                              <w:t>Owen Steel Company, Inc.</w:t>
                            </w:r>
                          </w:p>
                          <w:p w14:paraId="3319326F" w14:textId="77777777" w:rsidR="00C914EF" w:rsidRPr="00C914EF" w:rsidRDefault="00C914EF" w:rsidP="00C914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14EF">
                              <w:rPr>
                                <w:b/>
                                <w:sz w:val="24"/>
                                <w:szCs w:val="24"/>
                              </w:rPr>
                              <w:t>Columbia,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50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0;width:182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" fillcolor="white [3201]" strokeweight="1.25pt">
                <v:textbox>
                  <w:txbxContent>
                    <w:p w14:paraId="6983B739" w14:textId="763A3291" w:rsidR="00C914EF" w:rsidRPr="00C914EF" w:rsidRDefault="001E4B37" w:rsidP="00C914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Staff Accountant &amp; Financial Analyst</w:t>
                      </w:r>
                    </w:p>
                    <w:p w14:paraId="7D18FBF1" w14:textId="77777777" w:rsidR="00C914EF" w:rsidRPr="00C914EF" w:rsidRDefault="00C914EF" w:rsidP="00C914EF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2863E84" w14:textId="77777777" w:rsidR="00C914EF" w:rsidRPr="00C914EF" w:rsidRDefault="00C914EF" w:rsidP="00C914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14EF">
                        <w:rPr>
                          <w:b/>
                          <w:sz w:val="24"/>
                          <w:szCs w:val="24"/>
                        </w:rPr>
                        <w:t>Owen Steel Company, Inc.</w:t>
                      </w:r>
                    </w:p>
                    <w:p w14:paraId="3319326F" w14:textId="77777777" w:rsidR="00C914EF" w:rsidRPr="00C914EF" w:rsidRDefault="00C914EF" w:rsidP="00C914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14EF">
                        <w:rPr>
                          <w:b/>
                          <w:sz w:val="24"/>
                          <w:szCs w:val="24"/>
                        </w:rPr>
                        <w:t>Columbia, 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824B4" wp14:editId="15F4C058">
            <wp:extent cx="2508662" cy="742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e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6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17B67AF8" w14:textId="77777777" w:rsidR="00C914EF" w:rsidRDefault="00C914EF"/>
    <w:p w14:paraId="4E98357D" w14:textId="583CB63A" w:rsidR="00C914EF" w:rsidRDefault="00C914EF">
      <w:r>
        <w:t>Department:  _________</w:t>
      </w:r>
      <w:r w:rsidR="001D041F">
        <w:t>Accounting</w:t>
      </w:r>
      <w:r>
        <w:t>__________</w:t>
      </w:r>
      <w:r>
        <w:tab/>
        <w:t>Location:  ______</w:t>
      </w:r>
      <w:r w:rsidR="001D041F">
        <w:t>Columbia</w:t>
      </w:r>
      <w:r w:rsidR="00C975DE">
        <w:t>, SC Main Office</w:t>
      </w:r>
      <w:r>
        <w:t>____</w:t>
      </w:r>
    </w:p>
    <w:p w14:paraId="46195DDE" w14:textId="56A5ECCC" w:rsidR="00766D36" w:rsidRDefault="00B0446D" w:rsidP="001D041F">
      <w:pPr>
        <w:jc w:val="both"/>
        <w:rPr>
          <w:bCs/>
        </w:rPr>
      </w:pPr>
      <w:r>
        <w:rPr>
          <w:b/>
        </w:rPr>
        <w:t>Brief Narrative</w:t>
      </w:r>
      <w:r w:rsidR="001D041F">
        <w:rPr>
          <w:b/>
        </w:rPr>
        <w:t xml:space="preserve">:  </w:t>
      </w:r>
      <w:r w:rsidR="001D041F">
        <w:rPr>
          <w:bCs/>
        </w:rPr>
        <w:t>W</w:t>
      </w:r>
      <w:r w:rsidR="001D041F" w:rsidRPr="001D041F">
        <w:rPr>
          <w:bCs/>
        </w:rPr>
        <w:t xml:space="preserve">orking with other members of </w:t>
      </w:r>
      <w:r w:rsidR="001D041F">
        <w:rPr>
          <w:bCs/>
        </w:rPr>
        <w:t xml:space="preserve">the </w:t>
      </w:r>
      <w:r w:rsidR="001D041F" w:rsidRPr="001D041F">
        <w:rPr>
          <w:bCs/>
        </w:rPr>
        <w:t>Finance &amp; Accounting</w:t>
      </w:r>
      <w:r w:rsidR="001D041F">
        <w:rPr>
          <w:bCs/>
        </w:rPr>
        <w:t xml:space="preserve"> Department</w:t>
      </w:r>
      <w:r w:rsidR="001D041F" w:rsidRPr="001D041F">
        <w:rPr>
          <w:bCs/>
        </w:rPr>
        <w:t xml:space="preserve"> including the CFO</w:t>
      </w:r>
      <w:r w:rsidR="001D041F">
        <w:rPr>
          <w:bCs/>
        </w:rPr>
        <w:t xml:space="preserve"> a</w:t>
      </w:r>
      <w:r w:rsidR="001E4B37">
        <w:rPr>
          <w:bCs/>
        </w:rPr>
        <w:t>s</w:t>
      </w:r>
      <w:r w:rsidR="001D041F">
        <w:rPr>
          <w:bCs/>
        </w:rPr>
        <w:t xml:space="preserve"> well as with other Departments such as Transportation and Purchasing, this important position will be responsible for recording, tracking and reconciling bank transactions daily, performing financial analys</w:t>
      </w:r>
      <w:r w:rsidR="00082F5A">
        <w:rPr>
          <w:bCs/>
        </w:rPr>
        <w:t>e</w:t>
      </w:r>
      <w:r w:rsidR="001D041F">
        <w:rPr>
          <w:bCs/>
        </w:rPr>
        <w:t xml:space="preserve">s on Departmental expenses and Job/Project costs, reconciling steel purchases and freight transactions, and performing special projects </w:t>
      </w:r>
      <w:r w:rsidR="00C975DE">
        <w:rPr>
          <w:bCs/>
        </w:rPr>
        <w:t>as directed.</w:t>
      </w:r>
    </w:p>
    <w:p w14:paraId="7C99590A" w14:textId="77777777" w:rsidR="00C914EF" w:rsidRDefault="00C914EF" w:rsidP="00C914EF">
      <w:pPr>
        <w:jc w:val="center"/>
        <w:rPr>
          <w:b/>
          <w:u w:val="single"/>
        </w:rPr>
      </w:pPr>
      <w:r w:rsidRPr="00C914EF">
        <w:rPr>
          <w:b/>
          <w:u w:val="single"/>
        </w:rPr>
        <w:t>Primary Responsibilities</w:t>
      </w:r>
    </w:p>
    <w:p w14:paraId="21F9DCC8" w14:textId="77777777" w:rsidR="00C914EF" w:rsidRDefault="00C914EF" w:rsidP="00C914EF">
      <w:pPr>
        <w:rPr>
          <w:b/>
        </w:rPr>
      </w:pPr>
      <w:r>
        <w:rPr>
          <w:b/>
        </w:rPr>
        <w:t>Specific Duties:</w:t>
      </w:r>
    </w:p>
    <w:p w14:paraId="099799C9" w14:textId="2DE92E35" w:rsidR="00C914EF" w:rsidRDefault="00C975DE" w:rsidP="00C914EF">
      <w:pPr>
        <w:pStyle w:val="ListParagraph"/>
        <w:numPr>
          <w:ilvl w:val="0"/>
          <w:numId w:val="1"/>
        </w:numPr>
      </w:pPr>
      <w:r>
        <w:t>Identify, record, and reconcile daily bank transactions</w:t>
      </w:r>
      <w:r w:rsidR="00123D0E">
        <w:t xml:space="preserve"> </w:t>
      </w:r>
    </w:p>
    <w:p w14:paraId="6B05CB90" w14:textId="503949E1" w:rsidR="00C975DE" w:rsidRPr="00C914EF" w:rsidRDefault="00C975DE" w:rsidP="00C914EF">
      <w:pPr>
        <w:pStyle w:val="ListParagraph"/>
        <w:numPr>
          <w:ilvl w:val="0"/>
          <w:numId w:val="1"/>
        </w:numPr>
      </w:pPr>
      <w:r>
        <w:t>Prepare monthly bank account reconciliations for review by the Controller</w:t>
      </w:r>
    </w:p>
    <w:p w14:paraId="17F35F2E" w14:textId="696B11FF" w:rsidR="00C914EF" w:rsidRPr="00C914EF" w:rsidRDefault="00C975DE" w:rsidP="00C914EF">
      <w:pPr>
        <w:pStyle w:val="ListParagraph"/>
        <w:numPr>
          <w:ilvl w:val="0"/>
          <w:numId w:val="1"/>
        </w:numPr>
      </w:pPr>
      <w:r>
        <w:t>Perform timely financial analysis on Job / Project costs by identifying unusual and/or high variances and then following up such variances for management review and potential corrective action</w:t>
      </w:r>
    </w:p>
    <w:p w14:paraId="399D0131" w14:textId="3BF8C3D1" w:rsidR="00C975DE" w:rsidRPr="00C914EF" w:rsidRDefault="00C975DE" w:rsidP="00C975DE">
      <w:pPr>
        <w:pStyle w:val="ListParagraph"/>
        <w:numPr>
          <w:ilvl w:val="0"/>
          <w:numId w:val="1"/>
        </w:numPr>
      </w:pPr>
      <w:r>
        <w:t>Perform financial analysis on monthly Departmental expenses by identifying unusual and/or high variances and then following up such variances for management review and potential corrective action</w:t>
      </w:r>
    </w:p>
    <w:p w14:paraId="3992A8BA" w14:textId="7FAD8790" w:rsidR="00C914EF" w:rsidRPr="00C914EF" w:rsidRDefault="00AE7F1E" w:rsidP="00C914EF">
      <w:pPr>
        <w:pStyle w:val="ListParagraph"/>
        <w:numPr>
          <w:ilvl w:val="0"/>
          <w:numId w:val="1"/>
        </w:numPr>
      </w:pPr>
      <w:r>
        <w:t>Working with Purchasing, match and reconcil</w:t>
      </w:r>
      <w:r w:rsidR="00123D0E">
        <w:t>e</w:t>
      </w:r>
      <w:r>
        <w:t xml:space="preserve"> steel purchases with receiving reports, invoices</w:t>
      </w:r>
      <w:r w:rsidR="00123D0E">
        <w:t xml:space="preserve">, </w:t>
      </w:r>
      <w:r>
        <w:t>and purchase orders</w:t>
      </w:r>
      <w:r w:rsidR="00123D0E">
        <w:t xml:space="preserve"> and then generate a spreadsheet report on variances</w:t>
      </w:r>
    </w:p>
    <w:p w14:paraId="4A5FB2B9" w14:textId="38A8A839" w:rsidR="00C914EF" w:rsidRPr="00C914EF" w:rsidRDefault="00123D0E" w:rsidP="00C914EF">
      <w:pPr>
        <w:pStyle w:val="ListParagraph"/>
        <w:numPr>
          <w:ilvl w:val="0"/>
          <w:numId w:val="1"/>
        </w:numPr>
      </w:pPr>
      <w:r>
        <w:t>Working with Transportation, match and reconcile freight invoices</w:t>
      </w:r>
    </w:p>
    <w:p w14:paraId="5458442A" w14:textId="43DD8650" w:rsidR="00C914EF" w:rsidRDefault="00123D0E" w:rsidP="00C914EF">
      <w:pPr>
        <w:pStyle w:val="ListParagraph"/>
        <w:numPr>
          <w:ilvl w:val="0"/>
          <w:numId w:val="1"/>
        </w:numPr>
      </w:pPr>
      <w:r>
        <w:t>Timely forward steel purchases and freight invoices to Accounts Payable for payment processing</w:t>
      </w:r>
    </w:p>
    <w:p w14:paraId="24768C9F" w14:textId="0CFE73E5" w:rsidR="00123D0E" w:rsidRDefault="00123D0E" w:rsidP="00C914EF">
      <w:pPr>
        <w:pStyle w:val="ListParagraph"/>
        <w:numPr>
          <w:ilvl w:val="0"/>
          <w:numId w:val="1"/>
        </w:numPr>
      </w:pPr>
      <w:r>
        <w:t>Track and follow-up the status of all lease and debt agreements including payments, principal and interest, maturity dates</w:t>
      </w:r>
      <w:r w:rsidR="001952C9">
        <w:t>, and other terms</w:t>
      </w:r>
    </w:p>
    <w:p w14:paraId="18B0BFE8" w14:textId="340C36D8" w:rsidR="00E95AB9" w:rsidRDefault="00E95AB9" w:rsidP="00C914EF">
      <w:pPr>
        <w:pStyle w:val="ListParagraph"/>
        <w:numPr>
          <w:ilvl w:val="0"/>
          <w:numId w:val="1"/>
        </w:numPr>
      </w:pPr>
      <w:r>
        <w:t xml:space="preserve">Maintain fixed asset records and update monthly fixed asset spreadsheets </w:t>
      </w:r>
    </w:p>
    <w:p w14:paraId="53A0D3FC" w14:textId="6BB60B02" w:rsidR="001E4B37" w:rsidRDefault="001E4B37" w:rsidP="00C914EF">
      <w:pPr>
        <w:pStyle w:val="ListParagraph"/>
        <w:numPr>
          <w:ilvl w:val="0"/>
          <w:numId w:val="1"/>
        </w:numPr>
      </w:pPr>
      <w:r>
        <w:t>Prepare monthly general ledger journal entries, as applicable</w:t>
      </w:r>
    </w:p>
    <w:p w14:paraId="20767171" w14:textId="35AC1C07" w:rsidR="00123D0E" w:rsidRDefault="00123D0E" w:rsidP="00C914EF">
      <w:pPr>
        <w:pStyle w:val="ListParagraph"/>
        <w:numPr>
          <w:ilvl w:val="0"/>
          <w:numId w:val="1"/>
        </w:numPr>
      </w:pPr>
      <w:r>
        <w:t>Perform special projects</w:t>
      </w:r>
      <w:r w:rsidR="001952C9">
        <w:t xml:space="preserve"> as directed by the Controller and CFO</w:t>
      </w:r>
    </w:p>
    <w:p w14:paraId="6843A2E8" w14:textId="77777777" w:rsidR="00C914EF" w:rsidRDefault="00C914EF" w:rsidP="00C914EF">
      <w:pPr>
        <w:jc w:val="center"/>
        <w:rPr>
          <w:b/>
          <w:u w:val="single"/>
        </w:rPr>
      </w:pPr>
      <w:r w:rsidRPr="00C914EF">
        <w:rPr>
          <w:b/>
          <w:u w:val="single"/>
        </w:rPr>
        <w:t>Qualifications and Requirements</w:t>
      </w:r>
    </w:p>
    <w:p w14:paraId="05CD901A" w14:textId="5896849D" w:rsidR="00C914EF" w:rsidRDefault="001952C9" w:rsidP="00C914EF">
      <w:pPr>
        <w:pStyle w:val="ListParagraph"/>
        <w:numPr>
          <w:ilvl w:val="0"/>
          <w:numId w:val="2"/>
        </w:numPr>
      </w:pPr>
      <w:r>
        <w:t>Associate</w:t>
      </w:r>
      <w:r w:rsidR="00A56B5F">
        <w:t xml:space="preserve"> </w:t>
      </w:r>
      <w:r>
        <w:t xml:space="preserve">Degree in Accounting </w:t>
      </w:r>
      <w:r w:rsidR="00A94191">
        <w:t>required; Bachelor’s Degree in accounting</w:t>
      </w:r>
      <w:r>
        <w:t xml:space="preserve"> preferred</w:t>
      </w:r>
    </w:p>
    <w:p w14:paraId="3A1DE58D" w14:textId="672F970A" w:rsidR="00C914EF" w:rsidRDefault="001952C9" w:rsidP="00C914EF">
      <w:pPr>
        <w:pStyle w:val="ListParagraph"/>
        <w:numPr>
          <w:ilvl w:val="0"/>
          <w:numId w:val="2"/>
        </w:numPr>
      </w:pPr>
      <w:r>
        <w:t xml:space="preserve">Two years of </w:t>
      </w:r>
      <w:r w:rsidR="00A21CD3">
        <w:t>corporate</w:t>
      </w:r>
      <w:r>
        <w:t xml:space="preserve"> accounting </w:t>
      </w:r>
      <w:r w:rsidR="00A56B5F">
        <w:t xml:space="preserve">and financial analysis </w:t>
      </w:r>
      <w:r>
        <w:t>experience preferred</w:t>
      </w:r>
    </w:p>
    <w:p w14:paraId="27FC1D3A" w14:textId="6220624D" w:rsidR="00C914EF" w:rsidRDefault="00A94191" w:rsidP="00C914EF">
      <w:pPr>
        <w:pStyle w:val="ListParagraph"/>
        <w:numPr>
          <w:ilvl w:val="0"/>
          <w:numId w:val="2"/>
        </w:numPr>
      </w:pPr>
      <w:r>
        <w:t>Excellent communication</w:t>
      </w:r>
      <w:r w:rsidR="001952C9">
        <w:t xml:space="preserve"> and intrapersonal skills required</w:t>
      </w:r>
      <w:r w:rsidR="00A56B5F">
        <w:t xml:space="preserve"> including the</w:t>
      </w:r>
      <w:r w:rsidR="001952C9">
        <w:t xml:space="preserve"> ability to work </w:t>
      </w:r>
      <w:r w:rsidR="00A56B5F">
        <w:t xml:space="preserve">well and effectively </w:t>
      </w:r>
      <w:r w:rsidR="001952C9">
        <w:t xml:space="preserve">with </w:t>
      </w:r>
      <w:r w:rsidR="00A56B5F">
        <w:t xml:space="preserve">the management and staff of </w:t>
      </w:r>
      <w:r w:rsidR="001952C9">
        <w:t>o</w:t>
      </w:r>
      <w:r w:rsidR="00A56B5F">
        <w:t xml:space="preserve">ther departments; </w:t>
      </w:r>
      <w:r>
        <w:t>Dependable</w:t>
      </w:r>
      <w:r w:rsidR="00A56B5F">
        <w:t xml:space="preserve"> and accurate</w:t>
      </w:r>
    </w:p>
    <w:p w14:paraId="0DFA0D18" w14:textId="14D22580" w:rsidR="00C914EF" w:rsidRDefault="00A56B5F" w:rsidP="00C914EF">
      <w:pPr>
        <w:pStyle w:val="ListParagraph"/>
        <w:numPr>
          <w:ilvl w:val="0"/>
          <w:numId w:val="2"/>
        </w:numPr>
      </w:pPr>
      <w:r>
        <w:t>Strong skills and experience working with Microsoft Office software especially Excel and Outlook</w:t>
      </w:r>
      <w:r w:rsidR="00A94191">
        <w:t>; Spreadsheet Server and document dropbox experience preferred; Willingness to learn and expand job responsibilities over time.</w:t>
      </w:r>
    </w:p>
    <w:sectPr w:rsidR="00C914EF" w:rsidSect="001952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3E10"/>
    <w:multiLevelType w:val="hybridMultilevel"/>
    <w:tmpl w:val="52EA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0A5"/>
    <w:multiLevelType w:val="hybridMultilevel"/>
    <w:tmpl w:val="C6BC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0DA2"/>
    <w:multiLevelType w:val="hybridMultilevel"/>
    <w:tmpl w:val="3EDC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EF"/>
    <w:rsid w:val="00082F5A"/>
    <w:rsid w:val="001101D2"/>
    <w:rsid w:val="00123D0E"/>
    <w:rsid w:val="001952C9"/>
    <w:rsid w:val="001B4589"/>
    <w:rsid w:val="001D041F"/>
    <w:rsid w:val="001E4B37"/>
    <w:rsid w:val="00637615"/>
    <w:rsid w:val="00766D36"/>
    <w:rsid w:val="00871C52"/>
    <w:rsid w:val="00A21CD3"/>
    <w:rsid w:val="00A56B5F"/>
    <w:rsid w:val="00A94191"/>
    <w:rsid w:val="00AE7F1E"/>
    <w:rsid w:val="00B0446D"/>
    <w:rsid w:val="00C914EF"/>
    <w:rsid w:val="00C975DE"/>
    <w:rsid w:val="00E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EED4"/>
  <w15:docId w15:val="{8A86FE33-FD08-43B2-8440-9912322E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55D2-29C8-4BF0-AFA2-5658FE7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Parrish</dc:creator>
  <cp:lastModifiedBy>Glenn Yesner</cp:lastModifiedBy>
  <cp:revision>6</cp:revision>
  <cp:lastPrinted>2021-11-22T16:52:00Z</cp:lastPrinted>
  <dcterms:created xsi:type="dcterms:W3CDTF">2021-11-22T16:49:00Z</dcterms:created>
  <dcterms:modified xsi:type="dcterms:W3CDTF">2021-11-22T17:34:00Z</dcterms:modified>
</cp:coreProperties>
</file>