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22" w:rsidRDefault="00FD217E" w:rsidP="00A97022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1085850</wp:posOffset>
            </wp:positionH>
            <wp:positionV relativeFrom="margin">
              <wp:posOffset>0</wp:posOffset>
            </wp:positionV>
            <wp:extent cx="4114800" cy="274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keside_horizontal_lockup_hires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022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C8541F3" wp14:editId="2F3FEA55">
            <wp:simplePos x="0" y="0"/>
            <wp:positionH relativeFrom="margin">
              <wp:posOffset>5534025</wp:posOffset>
            </wp:positionH>
            <wp:positionV relativeFrom="margin">
              <wp:posOffset>-113665</wp:posOffset>
            </wp:positionV>
            <wp:extent cx="447675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022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0D9DAA" wp14:editId="1F6653FB">
            <wp:simplePos x="0" y="0"/>
            <wp:positionH relativeFrom="margin">
              <wp:posOffset>6211570</wp:posOffset>
            </wp:positionH>
            <wp:positionV relativeFrom="margin">
              <wp:posOffset>-95250</wp:posOffset>
            </wp:positionV>
            <wp:extent cx="667385" cy="4387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view-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022">
        <w:rPr>
          <w:noProof/>
        </w:rPr>
        <w:drawing>
          <wp:anchor distT="0" distB="0" distL="114300" distR="114300" simplePos="0" relativeHeight="251659264" behindDoc="0" locked="0" layoutInCell="1" allowOverlap="1" wp14:anchorId="6E578B45" wp14:editId="2F86B72D">
            <wp:simplePos x="0" y="0"/>
            <wp:positionH relativeFrom="margin">
              <wp:posOffset>95250</wp:posOffset>
            </wp:positionH>
            <wp:positionV relativeFrom="margin">
              <wp:posOffset>-95250</wp:posOffset>
            </wp:positionV>
            <wp:extent cx="539115" cy="502920"/>
            <wp:effectExtent l="0" t="0" r="0" b="0"/>
            <wp:wrapSquare wrapText="bothSides"/>
            <wp:docPr id="6" name="Picture 6" descr="C:\Users\foistm.LAKESIDEIND.009\AppData\Local\Microsoft\Windows\Temporary Internet Files\Content.Word\WhatcomBuilders LOGO with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istm.LAKESIDEIND.009\AppData\Local\Microsoft\Windows\Temporary Internet Files\Content.Word\WhatcomBuilders LOGO with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217" w:rsidRPr="00E56217" w:rsidRDefault="00E56217" w:rsidP="00A97022">
      <w:pPr>
        <w:spacing w:after="0" w:line="240" w:lineRule="auto"/>
        <w:jc w:val="center"/>
        <w:rPr>
          <w:b/>
          <w:i/>
          <w:sz w:val="32"/>
          <w:szCs w:val="32"/>
        </w:rPr>
      </w:pPr>
      <w:r w:rsidRPr="00E56217">
        <w:rPr>
          <w:b/>
          <w:i/>
          <w:sz w:val="32"/>
          <w:szCs w:val="32"/>
        </w:rPr>
        <w:t>Risk Management &amp; Safety Department</w:t>
      </w:r>
    </w:p>
    <w:p w:rsidR="00E56217" w:rsidRPr="00E56217" w:rsidRDefault="00E56217" w:rsidP="00E56217">
      <w:pPr>
        <w:spacing w:after="0"/>
        <w:contextualSpacing/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Toolbox Talk</w:t>
      </w:r>
    </w:p>
    <w:p w:rsidR="00C60DBA" w:rsidRDefault="00330FFB" w:rsidP="00E56217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Mental Health and Suicide Prevention Resources</w:t>
      </w:r>
    </w:p>
    <w:p w:rsidR="00330FFB" w:rsidRPr="00A44D04" w:rsidRDefault="00330FFB" w:rsidP="00330FFB">
      <w:pPr>
        <w:pStyle w:val="PlainText"/>
        <w:rPr>
          <w:sz w:val="20"/>
          <w:szCs w:val="20"/>
        </w:rPr>
      </w:pPr>
    </w:p>
    <w:p w:rsidR="00330FFB" w:rsidRPr="00330FFB" w:rsidRDefault="00330FFB" w:rsidP="00330FF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30FFB">
        <w:rPr>
          <w:rFonts w:ascii="Times New Roman" w:hAnsi="Times New Roman" w:cs="Times New Roman"/>
          <w:sz w:val="24"/>
          <w:szCs w:val="24"/>
        </w:rPr>
        <w:t>There are two easy to use services that are free, confidential and available 24/7:</w:t>
      </w:r>
    </w:p>
    <w:p w:rsidR="00330FFB" w:rsidRPr="00A44D04" w:rsidRDefault="00330FFB" w:rsidP="00330FFB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330FFB" w:rsidRPr="00330FFB" w:rsidRDefault="00330FFB" w:rsidP="00330FF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30FFB">
        <w:rPr>
          <w:rFonts w:ascii="Times New Roman" w:hAnsi="Times New Roman" w:cs="Times New Roman"/>
          <w:b/>
          <w:sz w:val="24"/>
          <w:szCs w:val="24"/>
        </w:rPr>
        <w:t>1. Crisis Text Line</w:t>
      </w:r>
    </w:p>
    <w:p w:rsidR="00330FFB" w:rsidRPr="00330FFB" w:rsidRDefault="00330FFB" w:rsidP="00330FF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30FFB">
        <w:rPr>
          <w:rFonts w:ascii="Times New Roman" w:hAnsi="Times New Roman" w:cs="Times New Roman"/>
          <w:sz w:val="24"/>
          <w:szCs w:val="24"/>
        </w:rPr>
        <w:t xml:space="preserve"> This service is available for people of all ages who are looking for help. To contact Crisis Text </w:t>
      </w:r>
      <w:r w:rsidR="00A44D04">
        <w:rPr>
          <w:rFonts w:ascii="Times New Roman" w:hAnsi="Times New Roman" w:cs="Times New Roman"/>
          <w:sz w:val="24"/>
          <w:szCs w:val="24"/>
        </w:rPr>
        <w:t>Line all you do is text "hello" or "help" 74</w:t>
      </w:r>
      <w:r w:rsidRPr="00330FFB">
        <w:rPr>
          <w:rFonts w:ascii="Times New Roman" w:hAnsi="Times New Roman" w:cs="Times New Roman"/>
          <w:sz w:val="24"/>
          <w:szCs w:val="24"/>
        </w:rPr>
        <w:t xml:space="preserve">1741. You will quickly receive a confirmation that your message is being routed to a counselor. </w:t>
      </w:r>
    </w:p>
    <w:p w:rsidR="00330FFB" w:rsidRPr="00A44D04" w:rsidRDefault="007D1F03" w:rsidP="00330FFB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-43180</wp:posOffset>
            </wp:positionH>
            <wp:positionV relativeFrom="margin">
              <wp:posOffset>2706370</wp:posOffset>
            </wp:positionV>
            <wp:extent cx="1301750" cy="7315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 Crisis 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FFB" w:rsidRPr="00330FFB" w:rsidRDefault="00330FFB" w:rsidP="00330FF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30FFB">
        <w:rPr>
          <w:rFonts w:ascii="Times New Roman" w:hAnsi="Times New Roman" w:cs="Times New Roman"/>
          <w:sz w:val="24"/>
          <w:szCs w:val="24"/>
        </w:rPr>
        <w:t xml:space="preserve">Crisis Text Line posters have been displayed in all major company facilities where employees gather. Crisis Text Line wallet cards have been distributed as well. </w:t>
      </w:r>
    </w:p>
    <w:p w:rsidR="00330FFB" w:rsidRPr="00A44D04" w:rsidRDefault="00330FFB" w:rsidP="00330FFB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A44D04" w:rsidRDefault="00A44D04" w:rsidP="00330FF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30FFB" w:rsidRPr="00330FFB" w:rsidRDefault="00330FFB" w:rsidP="00330FF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30FFB">
        <w:rPr>
          <w:rFonts w:ascii="Times New Roman" w:hAnsi="Times New Roman" w:cs="Times New Roman"/>
          <w:b/>
          <w:sz w:val="24"/>
          <w:szCs w:val="24"/>
        </w:rPr>
        <w:t xml:space="preserve">2.  National Suicide Prevention Lifeline </w:t>
      </w:r>
    </w:p>
    <w:p w:rsidR="00330FFB" w:rsidRPr="00330FFB" w:rsidRDefault="007D1F03" w:rsidP="00330FF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5767070</wp:posOffset>
            </wp:positionH>
            <wp:positionV relativeFrom="margin">
              <wp:posOffset>3973195</wp:posOffset>
            </wp:positionV>
            <wp:extent cx="1047750" cy="1047750"/>
            <wp:effectExtent l="0" t="0" r="0" b="0"/>
            <wp:wrapSquare wrapText="bothSides"/>
            <wp:docPr id="5" name="Picture 5" descr="National Suicide Prevention Lifeline">
              <a:hlinkClick xmlns:a="http://schemas.openxmlformats.org/drawingml/2006/main" r:id="rId11" tooltip="&quot;National Suicide Prevention Lifel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 Suicide Prevention Lifeline">
                      <a:hlinkClick r:id="rId11" tooltip="&quot;National Suicide Prevention Lifel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FFB" w:rsidRPr="00330FFB">
        <w:rPr>
          <w:rFonts w:ascii="Times New Roman" w:hAnsi="Times New Roman" w:cs="Times New Roman"/>
          <w:sz w:val="24"/>
          <w:szCs w:val="24"/>
        </w:rPr>
        <w:t xml:space="preserve">This service provides crisis intervention for people having thoughts about self-harm or who are considering taking their life. The telephone number is 800/273–8255. </w:t>
      </w:r>
    </w:p>
    <w:p w:rsidR="00330FFB" w:rsidRPr="00330FFB" w:rsidRDefault="00330FFB" w:rsidP="00330F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0FFB" w:rsidRPr="00330FFB" w:rsidRDefault="00330FFB" w:rsidP="00330FF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30FFB">
        <w:rPr>
          <w:rFonts w:ascii="Times New Roman" w:hAnsi="Times New Roman" w:cs="Times New Roman"/>
          <w:sz w:val="24"/>
          <w:szCs w:val="24"/>
        </w:rPr>
        <w:t>Suicide prevention posters have been displayed in all company facilities and wallet cards have been distributed that highlight the warning signs for suici</w:t>
      </w:r>
      <w:r>
        <w:rPr>
          <w:rFonts w:ascii="Times New Roman" w:hAnsi="Times New Roman" w:cs="Times New Roman"/>
          <w:sz w:val="24"/>
          <w:szCs w:val="24"/>
        </w:rPr>
        <w:t>de risk. These both have the</w:t>
      </w:r>
      <w:r w:rsidRPr="00330FFB">
        <w:rPr>
          <w:rFonts w:ascii="Times New Roman" w:hAnsi="Times New Roman" w:cs="Times New Roman"/>
          <w:sz w:val="24"/>
          <w:szCs w:val="24"/>
        </w:rPr>
        <w:t xml:space="preserve"> telephone number for the National Suicide Prevention Lifeline. </w:t>
      </w:r>
    </w:p>
    <w:p w:rsidR="00E56217" w:rsidRPr="00E56217" w:rsidRDefault="00E56217" w:rsidP="00E56217">
      <w:pPr>
        <w:spacing w:after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C7738C" w:rsidRDefault="00C7738C" w:rsidP="00C7738C">
      <w:pPr>
        <w:widowControl w:val="0"/>
        <w:tabs>
          <w:tab w:val="left" w:pos="-1440"/>
          <w:tab w:val="left" w:pos="630"/>
          <w:tab w:val="left" w:pos="864"/>
          <w:tab w:val="left" w:pos="1152"/>
          <w:tab w:val="left" w:pos="1728"/>
        </w:tabs>
        <w:spacing w:after="0" w:line="240" w:lineRule="auto"/>
        <w:ind w:left="-1170" w:right="-99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B6B57" w:rsidRPr="0047574E" w:rsidRDefault="00C7738C" w:rsidP="00C7738C">
      <w:pPr>
        <w:widowControl w:val="0"/>
        <w:tabs>
          <w:tab w:val="left" w:pos="-1440"/>
          <w:tab w:val="left" w:pos="630"/>
          <w:tab w:val="left" w:pos="864"/>
          <w:tab w:val="left" w:pos="1152"/>
          <w:tab w:val="left" w:pos="1728"/>
        </w:tabs>
        <w:spacing w:after="0" w:line="240" w:lineRule="auto"/>
        <w:ind w:left="-1170" w:right="-99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</w:t>
      </w:r>
      <w:r w:rsidR="00BB6B57" w:rsidRPr="0047574E">
        <w:rPr>
          <w:rFonts w:ascii="Times New Roman" w:eastAsia="Times New Roman" w:hAnsi="Times New Roman" w:cs="Times New Roman"/>
          <w:b/>
          <w:sz w:val="24"/>
          <w:szCs w:val="20"/>
        </w:rPr>
        <w:t>EMPLOYEE #                          PRINT NAME:                                             SIGNATURE:</w:t>
      </w:r>
      <w:r w:rsidR="00BB6B57" w:rsidRPr="0047574E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                     </w:t>
      </w:r>
    </w:p>
    <w:tbl>
      <w:tblPr>
        <w:tblW w:w="15354" w:type="dxa"/>
        <w:tblInd w:w="-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8"/>
        <w:gridCol w:w="4410"/>
        <w:gridCol w:w="5760"/>
        <w:gridCol w:w="2146"/>
      </w:tblGrid>
      <w:tr w:rsidR="00BB6B57" w:rsidRPr="0047574E" w:rsidTr="00B128A7">
        <w:trPr>
          <w:trHeight w:val="424"/>
        </w:trPr>
        <w:tc>
          <w:tcPr>
            <w:tcW w:w="3038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B6B57" w:rsidRPr="0047574E" w:rsidTr="00B128A7">
        <w:trPr>
          <w:trHeight w:val="425"/>
        </w:trPr>
        <w:tc>
          <w:tcPr>
            <w:tcW w:w="3038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B6B57" w:rsidRPr="0047574E" w:rsidTr="00B128A7">
        <w:trPr>
          <w:trHeight w:val="425"/>
        </w:trPr>
        <w:tc>
          <w:tcPr>
            <w:tcW w:w="3038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B6B57" w:rsidRPr="0047574E" w:rsidTr="00B128A7">
        <w:trPr>
          <w:trHeight w:val="425"/>
        </w:trPr>
        <w:tc>
          <w:tcPr>
            <w:tcW w:w="3038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B6B57" w:rsidRPr="0047574E" w:rsidTr="00B128A7">
        <w:trPr>
          <w:trHeight w:val="425"/>
        </w:trPr>
        <w:tc>
          <w:tcPr>
            <w:tcW w:w="3038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B6B57" w:rsidRPr="0047574E" w:rsidTr="00B128A7">
        <w:trPr>
          <w:trHeight w:val="424"/>
        </w:trPr>
        <w:tc>
          <w:tcPr>
            <w:tcW w:w="3038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B6B57" w:rsidRPr="0047574E" w:rsidTr="00B128A7">
        <w:trPr>
          <w:trHeight w:val="425"/>
        </w:trPr>
        <w:tc>
          <w:tcPr>
            <w:tcW w:w="3038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B6B57" w:rsidRPr="0047574E" w:rsidTr="00B128A7">
        <w:trPr>
          <w:trHeight w:val="425"/>
        </w:trPr>
        <w:tc>
          <w:tcPr>
            <w:tcW w:w="3038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30FFB" w:rsidRPr="0047574E" w:rsidTr="00B128A7">
        <w:trPr>
          <w:trHeight w:val="425"/>
        </w:trPr>
        <w:tc>
          <w:tcPr>
            <w:tcW w:w="3038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30FFB" w:rsidRPr="0047574E" w:rsidTr="00B128A7">
        <w:trPr>
          <w:trHeight w:val="425"/>
        </w:trPr>
        <w:tc>
          <w:tcPr>
            <w:tcW w:w="3038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30FFB" w:rsidRPr="0047574E" w:rsidTr="00B128A7">
        <w:trPr>
          <w:trHeight w:val="425"/>
        </w:trPr>
        <w:tc>
          <w:tcPr>
            <w:tcW w:w="3038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30FFB" w:rsidRPr="0047574E" w:rsidTr="00B128A7">
        <w:trPr>
          <w:trHeight w:val="425"/>
        </w:trPr>
        <w:tc>
          <w:tcPr>
            <w:tcW w:w="3038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B6B57" w:rsidRPr="009D3C45" w:rsidRDefault="00BB6B57" w:rsidP="00E17C5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BB6B57" w:rsidRPr="009D3C45" w:rsidSect="00D014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11A7"/>
    <w:multiLevelType w:val="hybridMultilevel"/>
    <w:tmpl w:val="EF1EDF42"/>
    <w:lvl w:ilvl="0" w:tplc="11ECF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3559F"/>
    <w:multiLevelType w:val="hybridMultilevel"/>
    <w:tmpl w:val="F7C0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4AA9"/>
    <w:multiLevelType w:val="hybridMultilevel"/>
    <w:tmpl w:val="97FAB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F38EE"/>
    <w:multiLevelType w:val="hybridMultilevel"/>
    <w:tmpl w:val="768069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972A8E"/>
    <w:multiLevelType w:val="hybridMultilevel"/>
    <w:tmpl w:val="7792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9533F"/>
    <w:multiLevelType w:val="hybridMultilevel"/>
    <w:tmpl w:val="0FA6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A3327"/>
    <w:multiLevelType w:val="hybridMultilevel"/>
    <w:tmpl w:val="31B8E66E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6E9F0B07"/>
    <w:multiLevelType w:val="hybridMultilevel"/>
    <w:tmpl w:val="2560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A9"/>
    <w:rsid w:val="00070048"/>
    <w:rsid w:val="00107D56"/>
    <w:rsid w:val="001654FA"/>
    <w:rsid w:val="00165C6C"/>
    <w:rsid w:val="00275D58"/>
    <w:rsid w:val="00330FFB"/>
    <w:rsid w:val="004226F3"/>
    <w:rsid w:val="004C25A9"/>
    <w:rsid w:val="00586D1B"/>
    <w:rsid w:val="006643B6"/>
    <w:rsid w:val="00674BCB"/>
    <w:rsid w:val="007A228F"/>
    <w:rsid w:val="007D1F03"/>
    <w:rsid w:val="0089193A"/>
    <w:rsid w:val="008B62EE"/>
    <w:rsid w:val="00924420"/>
    <w:rsid w:val="009D3C45"/>
    <w:rsid w:val="00A44D04"/>
    <w:rsid w:val="00A97022"/>
    <w:rsid w:val="00AD2CA0"/>
    <w:rsid w:val="00B05C31"/>
    <w:rsid w:val="00B20F4A"/>
    <w:rsid w:val="00BB6B57"/>
    <w:rsid w:val="00C60DBA"/>
    <w:rsid w:val="00C65590"/>
    <w:rsid w:val="00C7738C"/>
    <w:rsid w:val="00D01485"/>
    <w:rsid w:val="00E17C57"/>
    <w:rsid w:val="00E56217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733B6-A696-4148-B525-C0261ECD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C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7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02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F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F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suicidepreventionlifeline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39BE-DD82-41E8-8AB0-DAE908E1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Lakeside Industries, Inc.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</dc:creator>
  <cp:lastModifiedBy>Patti Recchi</cp:lastModifiedBy>
  <cp:revision>2</cp:revision>
  <cp:lastPrinted>2017-05-08T23:24:00Z</cp:lastPrinted>
  <dcterms:created xsi:type="dcterms:W3CDTF">2017-10-30T21:16:00Z</dcterms:created>
  <dcterms:modified xsi:type="dcterms:W3CDTF">2017-10-30T21:16:00Z</dcterms:modified>
</cp:coreProperties>
</file>